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D4F" w:rsidRPr="00EA2348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34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02D4F" w:rsidRPr="00AC0738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A2348">
        <w:rPr>
          <w:rFonts w:ascii="Times New Roman" w:hAnsi="Times New Roman" w:cs="Times New Roman"/>
          <w:sz w:val="24"/>
          <w:szCs w:val="24"/>
        </w:rPr>
        <w:t xml:space="preserve">к </w:t>
      </w:r>
      <w:r w:rsidRPr="00AC0738">
        <w:rPr>
          <w:rFonts w:ascii="Times New Roman" w:hAnsi="Times New Roman" w:cs="Times New Roman"/>
          <w:sz w:val="28"/>
          <w:szCs w:val="24"/>
        </w:rPr>
        <w:t>решению Думы города Пыть-Яха</w:t>
      </w:r>
    </w:p>
    <w:p w:rsidR="00802D4F" w:rsidRPr="00AC0738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от ________ № ___</w:t>
      </w:r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Показатели исполнения бюджета муниципального образования городской округ город Пыть-Ях за 2019 год</w:t>
      </w:r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по доходам бюджета по кодам классификации доходов бюджетов</w:t>
      </w:r>
    </w:p>
    <w:p w:rsidR="00802D4F" w:rsidRPr="00AC0738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02D4F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(рублей)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2516"/>
        <w:gridCol w:w="1616"/>
        <w:gridCol w:w="1616"/>
        <w:gridCol w:w="801"/>
      </w:tblGrid>
      <w:tr w:rsidR="00802D4F" w:rsidRPr="00802D4F" w:rsidTr="00802D4F">
        <w:trPr>
          <w:cantSplit/>
          <w:trHeight w:val="20"/>
          <w:tblHeader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47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801" w:type="pct"/>
            <w:shd w:val="clear" w:color="000000" w:fill="FFFFFF"/>
            <w:vAlign w:val="center"/>
            <w:hideMark/>
          </w:tcPr>
          <w:p w:rsidR="00746020" w:rsidRPr="00802D4F" w:rsidRDefault="00746020" w:rsidP="0074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01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7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1 239 014 121,04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1 306 357 961,80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967 416 221,78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1 003 491 051,40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000 1 01 01000 00 0000 000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754 215 077,80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754 215 077,80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746 758 559,55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</w:t>
            </w:r>
            <w:bookmarkStart w:id="0" w:name="_GoBack"/>
            <w:bookmarkEnd w:id="0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1 443 639,48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2 930 779,98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2 945 450,86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3 084 949,65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-2 850,86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-2 850,86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11 914 700,00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12 334 925,70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11 914 700,00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12 334 925,70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5 216 900,00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5 614 650,39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41 269,16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7 465 800,00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7 501 192,07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-806 400,00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-822 185,92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149 423 021,78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150 950 765,41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117 309 703,60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118 822 221,37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100 375 103,60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105 014 837,89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100 375 100,00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105 014 834,29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16 681 400,00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13 807 325,94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16 681 400,00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13 807 325,94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182 1 05 01050 01 0000 110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253 200,00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29 795 618,18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29 936 959,94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29 795 389,73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29 934 720,56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279 050,55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279 050,55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1 912 533,55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1 912 533,55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имущество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75 071 900,00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80 198 095,73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25 227 512,10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25 227 512,10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55 071 900,00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54 970 583,63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182 1 06 06030 00 0000 110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50 490 900,00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50 728 812,65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</w:t>
            </w:r>
            <w:proofErr w:type="spellStart"/>
            <w:proofErr w:type="gramStart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организаций,обладающих</w:t>
            </w:r>
            <w:proofErr w:type="spellEnd"/>
            <w:proofErr w:type="gramEnd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50 490 900,00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50 728 812,65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182 1 06 06040 04 0000 110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4 581 000,00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4 241 770,98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</w:t>
            </w:r>
            <w:proofErr w:type="spellStart"/>
            <w:proofErr w:type="gramStart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лиц,обладающих</w:t>
            </w:r>
            <w:proofErr w:type="spellEnd"/>
            <w:proofErr w:type="gramEnd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4 581 000,00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4 241 770,98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5 792 186,76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5 792 186,76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5 792 186,76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271 597 899,26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302 866 910,40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191 862 209,87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213 831 980,72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191 025 100,00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212 933 467,06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179 245 100,00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199 823 577,08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179 245 100,00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199 823 577,08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13 109 889,98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13 109 889,98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837 109,87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898 513,66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837 109,87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898 513,66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837 109,87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898 513,66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647 739,36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647 739,36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177 822,27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248 053,33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111 620,59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117 024,62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118 904,03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-1 879,41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-1 879,41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105 879,41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104 839,14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000  1 13 00000 00 0000 000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3 637 747,08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3 654 950,87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3 637 747,08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3 654 950,87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gramStart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компенсации затрат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3 637 747,08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3 654 950,87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58 656 394,00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67 894 719,43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37 108 094,00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42 722 337,09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37 108 094,00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42 722 337,09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11 038 300,00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14 042 678,20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11 038 300,00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14 042 678,20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11 038 300,00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14 042 678,20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11 129 704,14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11 129 704,14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11 129 704,14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16 327 048,31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16 705 726,75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000 1 16 03000 00 0000 140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24 058,33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16 742,33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14 029,00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2 228,33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000 1 16 23000 04 0000 140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10 108,27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000 1 16 25000 00 0000 140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302 842,68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307 789,61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141 1 16 25050 01 0000 140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299 842,68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304 789,61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514 200,00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509 200,00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000 1 16 30000 01 0000 140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632 016,00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733 016,00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188 1 16 30013 01 0000 140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50 016,00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50 016,00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188 1 16 30030 01 0000 140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000 1 16 33000 00 0000 140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736 787,90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762 530,88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536 787,90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562 530,88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161 1 16 33040 04 0000 140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11 420 890,00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443 762,45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514 054,35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235 832,64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276 638,04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197 929,81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227 416,31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1 765 882,68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1 860 395,31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1 765 882,68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1 860 395,31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502 573,09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512 696,91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37 716,96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40 616,96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947 092,63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1 020 081,44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131 793,27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040 1 17 01040 04 0000 180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5 233,33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126 559,94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040 1 17 05040 04 0000 180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126 559,94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2 544 130 007,62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1 689 968 302,16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2 721 474 078,29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2 517 035 422,28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501 958 600,00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470 751 429,52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293 270 429,52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293 270 429,52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172 105 300,00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дотации бюджетам городских округов 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040 2 02 19999 04 0000 150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5 375 700,00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7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594 848 460,29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425 380 381,69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30 171 800,00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29 924 479,02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30 171 800,00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29 924 479,02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93 665 296,96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93 665 296,96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1 476 589,27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Субсидия бюджетам на поддержку отрасли культуры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468 183 550,00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298 981 695,42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468 183 550,00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298 981 695,42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1 333 554 177,00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1 330 690 303,85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1 274 253 000,00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1 273 643 661,85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1 274 253 000,00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1 273 643 661,85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27 266 000,00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26 852 000,00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27 266 000,00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26 852 000,00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16 564 581,00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16 564 581,00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3 676 896,00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040 2 02 35176 00 0000 150 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888 200,00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888 200,00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5 669 000,00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291 112 841,00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290 213 307,22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291 112 841,00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290 213 307,22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291 112 841,00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290 213 307,22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000 2 07 04000 04 0000 150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155 386 824,26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-332 730 894,93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-982 453 944,38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-332 730 894,93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-982 453 944,38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-332 730 894,93</w:t>
            </w:r>
          </w:p>
        </w:tc>
        <w:tc>
          <w:tcPr>
            <w:tcW w:w="801" w:type="pct"/>
            <w:shd w:val="clear" w:color="000000" w:fill="FFFFFF"/>
            <w:noWrap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-982 453 944,38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802D4F" w:rsidRPr="00802D4F" w:rsidTr="00802D4F">
        <w:trPr>
          <w:cantSplit/>
          <w:trHeight w:val="20"/>
        </w:trPr>
        <w:tc>
          <w:tcPr>
            <w:tcW w:w="1754" w:type="pct"/>
            <w:shd w:val="clear" w:color="000000" w:fill="FFFFFF"/>
            <w:vAlign w:val="center"/>
            <w:hideMark/>
          </w:tcPr>
          <w:p w:rsidR="00802D4F" w:rsidRPr="00802D4F" w:rsidRDefault="00802D4F" w:rsidP="00802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4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3 783 144 128,66</w:t>
            </w:r>
          </w:p>
        </w:tc>
        <w:tc>
          <w:tcPr>
            <w:tcW w:w="801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2 996 326 263,96</w:t>
            </w:r>
          </w:p>
        </w:tc>
        <w:tc>
          <w:tcPr>
            <w:tcW w:w="397" w:type="pct"/>
            <w:shd w:val="clear" w:color="000000" w:fill="FFFFFF"/>
            <w:vAlign w:val="bottom"/>
            <w:hideMark/>
          </w:tcPr>
          <w:p w:rsidR="00802D4F" w:rsidRPr="00802D4F" w:rsidRDefault="00802D4F" w:rsidP="00802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</w:tbl>
    <w:p w:rsidR="002445B7" w:rsidRPr="00802D4F" w:rsidRDefault="002445B7" w:rsidP="00802D4F"/>
    <w:sectPr w:rsidR="002445B7" w:rsidRPr="00802D4F" w:rsidSect="00802D4F">
      <w:headerReference w:type="default" r:id="rId6"/>
      <w:pgSz w:w="11906" w:h="16838"/>
      <w:pgMar w:top="567" w:right="851" w:bottom="567" w:left="85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D4F" w:rsidRDefault="00802D4F" w:rsidP="00802D4F">
      <w:pPr>
        <w:spacing w:after="0" w:line="240" w:lineRule="auto"/>
      </w:pPr>
      <w:r>
        <w:separator/>
      </w:r>
    </w:p>
  </w:endnote>
  <w:endnote w:type="continuationSeparator" w:id="0">
    <w:p w:rsidR="00802D4F" w:rsidRDefault="00802D4F" w:rsidP="0080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D4F" w:rsidRDefault="00802D4F" w:rsidP="00802D4F">
      <w:pPr>
        <w:spacing w:after="0" w:line="240" w:lineRule="auto"/>
      </w:pPr>
      <w:r>
        <w:separator/>
      </w:r>
    </w:p>
  </w:footnote>
  <w:footnote w:type="continuationSeparator" w:id="0">
    <w:p w:rsidR="00802D4F" w:rsidRDefault="00802D4F" w:rsidP="0080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356353"/>
      <w:docPartObj>
        <w:docPartGallery w:val="Page Numbers (Top of Page)"/>
        <w:docPartUnique/>
      </w:docPartObj>
    </w:sdtPr>
    <w:sdtEndPr/>
    <w:sdtContent>
      <w:p w:rsidR="00802D4F" w:rsidRDefault="00802D4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020">
          <w:rPr>
            <w:noProof/>
          </w:rPr>
          <w:t>14</w:t>
        </w:r>
        <w:r>
          <w:fldChar w:fldCharType="end"/>
        </w:r>
      </w:p>
    </w:sdtContent>
  </w:sdt>
  <w:p w:rsidR="00802D4F" w:rsidRDefault="00802D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593"/>
    <w:rsid w:val="002445B7"/>
    <w:rsid w:val="00372593"/>
    <w:rsid w:val="00746020"/>
    <w:rsid w:val="0080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75015-637C-4694-921B-5FEF39AD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D4F"/>
  </w:style>
  <w:style w:type="paragraph" w:styleId="a5">
    <w:name w:val="footer"/>
    <w:basedOn w:val="a"/>
    <w:link w:val="a6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2D4F"/>
  </w:style>
  <w:style w:type="character" w:styleId="a7">
    <w:name w:val="Hyperlink"/>
    <w:basedOn w:val="a0"/>
    <w:uiPriority w:val="99"/>
    <w:semiHidden/>
    <w:unhideWhenUsed/>
    <w:rsid w:val="00802D4F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802D4F"/>
    <w:rPr>
      <w:color w:val="954F72"/>
      <w:u w:val="single"/>
    </w:rPr>
  </w:style>
  <w:style w:type="paragraph" w:customStyle="1" w:styleId="xl69">
    <w:name w:val="xl69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6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4541</Words>
  <Characters>25885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</cp:revision>
  <cp:lastPrinted>2020-03-23T09:13:00Z</cp:lastPrinted>
  <dcterms:created xsi:type="dcterms:W3CDTF">2020-03-23T08:55:00Z</dcterms:created>
  <dcterms:modified xsi:type="dcterms:W3CDTF">2020-03-23T09:13:00Z</dcterms:modified>
</cp:coreProperties>
</file>